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1E8F7"/>
  <w:body>
    <w:p w14:paraId="481F941B" w14:textId="698F1E59" w:rsidR="007C2118" w:rsidRDefault="007C2118" w:rsidP="007C2118">
      <w:pPr>
        <w:rPr>
          <w:b/>
          <w:color w:val="F79646" w:themeColor="accent6"/>
          <w:sz w:val="40"/>
        </w:rPr>
      </w:pPr>
      <w:r>
        <w:rPr>
          <w:b/>
          <w:noProof/>
          <w:color w:val="F79646" w:themeColor="accent6"/>
          <w:sz w:val="40"/>
          <w:lang w:eastAsia="en-GB"/>
        </w:rPr>
        <w:drawing>
          <wp:anchor distT="0" distB="0" distL="114300" distR="114300" simplePos="0" relativeHeight="251659264" behindDoc="0" locked="0" layoutInCell="1" allowOverlap="1" wp14:anchorId="1F7A5B86" wp14:editId="790E7E80">
            <wp:simplePos x="0" y="0"/>
            <wp:positionH relativeFrom="column">
              <wp:posOffset>1958975</wp:posOffset>
            </wp:positionH>
            <wp:positionV relativeFrom="paragraph">
              <wp:posOffset>-744855</wp:posOffset>
            </wp:positionV>
            <wp:extent cx="1673860" cy="101028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3860" cy="1010285"/>
                    </a:xfrm>
                    <a:prstGeom prst="rect">
                      <a:avLst/>
                    </a:prstGeom>
                  </pic:spPr>
                </pic:pic>
              </a:graphicData>
            </a:graphic>
            <wp14:sizeRelH relativeFrom="page">
              <wp14:pctWidth>0</wp14:pctWidth>
            </wp14:sizeRelH>
            <wp14:sizeRelV relativeFrom="page">
              <wp14:pctHeight>0</wp14:pctHeight>
            </wp14:sizeRelV>
          </wp:anchor>
        </w:drawing>
      </w:r>
    </w:p>
    <w:p w14:paraId="5ABE8177" w14:textId="59799BBA" w:rsidR="007C2118" w:rsidRPr="007C2118" w:rsidRDefault="007C2118" w:rsidP="007C2118">
      <w:pPr>
        <w:jc w:val="center"/>
        <w:rPr>
          <w:b/>
          <w:color w:val="F79646" w:themeColor="accent6"/>
          <w:sz w:val="40"/>
        </w:rPr>
      </w:pPr>
      <w:r>
        <w:rPr>
          <w:b/>
          <w:color w:val="F79646" w:themeColor="accent6"/>
          <w:sz w:val="40"/>
        </w:rPr>
        <w:t xml:space="preserve">Facilitator </w:t>
      </w:r>
      <w:r w:rsidR="485931A4" w:rsidRPr="007C2118">
        <w:rPr>
          <w:b/>
          <w:color w:val="F79646" w:themeColor="accent6"/>
          <w:sz w:val="40"/>
        </w:rPr>
        <w:t>checklist</w:t>
      </w:r>
    </w:p>
    <w:p w14:paraId="29E4E261" w14:textId="6B947B2A" w:rsidR="009734E0" w:rsidRPr="007C2118" w:rsidRDefault="485931A4" w:rsidP="007C2118">
      <w:pPr>
        <w:rPr>
          <w:b/>
          <w:color w:val="F79646" w:themeColor="accent6"/>
          <w:sz w:val="32"/>
        </w:rPr>
      </w:pPr>
      <w:r w:rsidRPr="007C2118">
        <w:rPr>
          <w:b/>
          <w:color w:val="F79646" w:themeColor="accent6"/>
          <w:sz w:val="32"/>
        </w:rPr>
        <w:t>Use this check list to help act as a prompt when facilitating an action learning set.</w:t>
      </w:r>
      <w:bookmarkStart w:id="0" w:name="_GoBack"/>
      <w:bookmarkEnd w:id="0"/>
    </w:p>
    <w:tbl>
      <w:tblPr>
        <w:tblpPr w:leftFromText="180" w:rightFromText="180" w:vertAnchor="text" w:horzAnchor="margin" w:tblpY="83"/>
        <w:tblW w:w="9274" w:type="dxa"/>
        <w:tblCellSpacing w:w="15" w:type="dxa"/>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8424"/>
        <w:gridCol w:w="850"/>
      </w:tblGrid>
      <w:tr w:rsidR="007C2118" w:rsidRPr="009734E0" w14:paraId="7627ECDD" w14:textId="77777777" w:rsidTr="007C2118">
        <w:trPr>
          <w:trHeight w:val="794"/>
          <w:tblCellSpacing w:w="15" w:type="dxa"/>
        </w:trPr>
        <w:tc>
          <w:tcPr>
            <w:tcW w:w="837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DDD8F3F" w14:textId="77777777" w:rsidR="007C2118" w:rsidRPr="009734E0" w:rsidRDefault="007C2118" w:rsidP="007C211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734E0">
              <w:rPr>
                <w:rFonts w:ascii="Calibri" w:eastAsia="Times New Roman" w:hAnsi="Calibri" w:cs="Times New Roman"/>
                <w:lang w:eastAsia="en-GB"/>
              </w:rPr>
              <w:t>Have you brought post -its and pens to the meeting </w:t>
            </w:r>
          </w:p>
        </w:tc>
        <w:tc>
          <w:tcPr>
            <w:tcW w:w="8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CD32EF" w14:textId="77777777" w:rsidR="007C2118" w:rsidRPr="009734E0" w:rsidRDefault="007C2118" w:rsidP="007C2118">
            <w:pPr>
              <w:spacing w:before="100" w:beforeAutospacing="1" w:after="100" w:afterAutospacing="1" w:line="240" w:lineRule="auto"/>
              <w:textAlignment w:val="baseline"/>
              <w:rPr>
                <w:rFonts w:ascii="Calibri" w:eastAsia="Times New Roman" w:hAnsi="Calibri" w:cs="Times New Roman"/>
                <w:lang w:eastAsia="en-GB"/>
              </w:rPr>
            </w:pPr>
          </w:p>
        </w:tc>
      </w:tr>
      <w:tr w:rsidR="007C2118" w:rsidRPr="009734E0" w14:paraId="2C83445C" w14:textId="77777777" w:rsidTr="007C2118">
        <w:trPr>
          <w:trHeight w:val="794"/>
          <w:tblCellSpacing w:w="15" w:type="dxa"/>
        </w:trPr>
        <w:tc>
          <w:tcPr>
            <w:tcW w:w="8379" w:type="dxa"/>
            <w:tcBorders>
              <w:top w:val="outset" w:sz="6" w:space="0" w:color="auto"/>
              <w:left w:val="single" w:sz="6" w:space="0" w:color="auto"/>
              <w:bottom w:val="single" w:sz="6" w:space="0" w:color="auto"/>
              <w:right w:val="single" w:sz="6" w:space="0" w:color="auto"/>
            </w:tcBorders>
            <w:shd w:val="clear" w:color="auto" w:fill="FFFFFF" w:themeFill="background1"/>
            <w:vAlign w:val="center"/>
            <w:hideMark/>
          </w:tcPr>
          <w:p w14:paraId="74B6C5A8" w14:textId="77777777" w:rsidR="007C2118" w:rsidRPr="009734E0" w:rsidRDefault="007C2118" w:rsidP="007C211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734E0">
              <w:rPr>
                <w:rFonts w:ascii="Calibri" w:eastAsia="Times New Roman" w:hAnsi="Calibri" w:cs="Times New Roman"/>
                <w:lang w:eastAsia="en-GB"/>
              </w:rPr>
              <w:t>Have the ground rules been set and are they agreed by all  </w:t>
            </w:r>
          </w:p>
        </w:tc>
        <w:tc>
          <w:tcPr>
            <w:tcW w:w="805" w:type="dxa"/>
            <w:tcBorders>
              <w:top w:val="outset" w:sz="6" w:space="0" w:color="auto"/>
              <w:left w:val="single" w:sz="6" w:space="0" w:color="auto"/>
              <w:bottom w:val="single" w:sz="6" w:space="0" w:color="auto"/>
              <w:right w:val="single" w:sz="6" w:space="0" w:color="auto"/>
            </w:tcBorders>
            <w:shd w:val="clear" w:color="auto" w:fill="FFFFFF" w:themeFill="background1"/>
            <w:vAlign w:val="center"/>
          </w:tcPr>
          <w:p w14:paraId="22C9A31D" w14:textId="77777777" w:rsidR="007C2118" w:rsidRPr="009734E0" w:rsidRDefault="007C2118" w:rsidP="007C2118">
            <w:pPr>
              <w:spacing w:before="100" w:beforeAutospacing="1" w:after="100" w:afterAutospacing="1" w:line="240" w:lineRule="auto"/>
              <w:textAlignment w:val="baseline"/>
              <w:rPr>
                <w:rFonts w:ascii="Calibri" w:eastAsia="Times New Roman" w:hAnsi="Calibri" w:cs="Times New Roman"/>
                <w:lang w:eastAsia="en-GB"/>
              </w:rPr>
            </w:pPr>
          </w:p>
        </w:tc>
      </w:tr>
      <w:tr w:rsidR="007C2118" w:rsidRPr="009734E0" w14:paraId="5BEE864F" w14:textId="77777777" w:rsidTr="007C2118">
        <w:trPr>
          <w:trHeight w:val="794"/>
          <w:tblCellSpacing w:w="15" w:type="dxa"/>
        </w:trPr>
        <w:tc>
          <w:tcPr>
            <w:tcW w:w="8379" w:type="dxa"/>
            <w:tcBorders>
              <w:top w:val="outset" w:sz="6" w:space="0" w:color="auto"/>
              <w:left w:val="single" w:sz="6" w:space="0" w:color="auto"/>
              <w:bottom w:val="single" w:sz="6" w:space="0" w:color="auto"/>
              <w:right w:val="single" w:sz="6" w:space="0" w:color="auto"/>
            </w:tcBorders>
            <w:shd w:val="clear" w:color="auto" w:fill="FFFFFF" w:themeFill="background1"/>
            <w:vAlign w:val="center"/>
            <w:hideMark/>
          </w:tcPr>
          <w:p w14:paraId="42E2596F" w14:textId="77777777" w:rsidR="007C2118" w:rsidRPr="009734E0" w:rsidRDefault="007C2118" w:rsidP="007C211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734E0">
              <w:rPr>
                <w:rFonts w:ascii="Calibri" w:eastAsia="Times New Roman" w:hAnsi="Calibri" w:cs="Times New Roman"/>
                <w:lang w:eastAsia="en-GB"/>
              </w:rPr>
              <w:t>All action learning set members understand the process - If using the post-it method – see link </w:t>
            </w:r>
          </w:p>
        </w:tc>
        <w:tc>
          <w:tcPr>
            <w:tcW w:w="805" w:type="dxa"/>
            <w:tcBorders>
              <w:top w:val="outset" w:sz="6" w:space="0" w:color="auto"/>
              <w:left w:val="single" w:sz="6" w:space="0" w:color="auto"/>
              <w:bottom w:val="single" w:sz="6" w:space="0" w:color="auto"/>
              <w:right w:val="single" w:sz="6" w:space="0" w:color="auto"/>
            </w:tcBorders>
            <w:shd w:val="clear" w:color="auto" w:fill="FFFFFF" w:themeFill="background1"/>
            <w:vAlign w:val="center"/>
          </w:tcPr>
          <w:p w14:paraId="008DD344" w14:textId="77777777" w:rsidR="007C2118" w:rsidRPr="009734E0" w:rsidRDefault="007C2118" w:rsidP="007C2118">
            <w:pPr>
              <w:spacing w:before="100" w:beforeAutospacing="1" w:after="100" w:afterAutospacing="1" w:line="240" w:lineRule="auto"/>
              <w:textAlignment w:val="baseline"/>
              <w:rPr>
                <w:rFonts w:ascii="Calibri" w:eastAsia="Times New Roman" w:hAnsi="Calibri" w:cs="Times New Roman"/>
                <w:lang w:eastAsia="en-GB"/>
              </w:rPr>
            </w:pPr>
          </w:p>
        </w:tc>
      </w:tr>
      <w:tr w:rsidR="007C2118" w:rsidRPr="009734E0" w14:paraId="08D35289" w14:textId="77777777" w:rsidTr="007C2118">
        <w:trPr>
          <w:trHeight w:val="794"/>
          <w:tblCellSpacing w:w="15" w:type="dxa"/>
        </w:trPr>
        <w:tc>
          <w:tcPr>
            <w:tcW w:w="8379" w:type="dxa"/>
            <w:tcBorders>
              <w:top w:val="outset" w:sz="6" w:space="0" w:color="auto"/>
              <w:left w:val="single" w:sz="6" w:space="0" w:color="auto"/>
              <w:bottom w:val="single" w:sz="6" w:space="0" w:color="auto"/>
              <w:right w:val="single" w:sz="6" w:space="0" w:color="auto"/>
            </w:tcBorders>
            <w:shd w:val="clear" w:color="auto" w:fill="FFFFFF" w:themeFill="background1"/>
            <w:vAlign w:val="center"/>
            <w:hideMark/>
          </w:tcPr>
          <w:p w14:paraId="68A35DCA" w14:textId="77777777" w:rsidR="007C2118" w:rsidRPr="009734E0" w:rsidRDefault="007C2118" w:rsidP="007C211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734E0">
              <w:rPr>
                <w:rFonts w:ascii="Calibri" w:eastAsia="Times New Roman" w:hAnsi="Calibri" w:cs="Times New Roman"/>
                <w:lang w:eastAsia="en-GB"/>
              </w:rPr>
              <w:t>Have set members been asked to prepare see “pre planning for action learning” </w:t>
            </w:r>
          </w:p>
        </w:tc>
        <w:tc>
          <w:tcPr>
            <w:tcW w:w="805" w:type="dxa"/>
            <w:tcBorders>
              <w:top w:val="outset" w:sz="6" w:space="0" w:color="auto"/>
              <w:left w:val="single" w:sz="6" w:space="0" w:color="auto"/>
              <w:bottom w:val="single" w:sz="6" w:space="0" w:color="auto"/>
              <w:right w:val="single" w:sz="6" w:space="0" w:color="auto"/>
            </w:tcBorders>
            <w:shd w:val="clear" w:color="auto" w:fill="FFFFFF" w:themeFill="background1"/>
            <w:vAlign w:val="center"/>
          </w:tcPr>
          <w:p w14:paraId="5E51F28F" w14:textId="77777777" w:rsidR="007C2118" w:rsidRPr="009734E0" w:rsidRDefault="007C2118" w:rsidP="007C2118">
            <w:pPr>
              <w:spacing w:before="100" w:beforeAutospacing="1" w:after="100" w:afterAutospacing="1" w:line="240" w:lineRule="auto"/>
              <w:textAlignment w:val="baseline"/>
              <w:rPr>
                <w:rFonts w:ascii="Calibri" w:eastAsia="Times New Roman" w:hAnsi="Calibri" w:cs="Times New Roman"/>
                <w:lang w:eastAsia="en-GB"/>
              </w:rPr>
            </w:pPr>
          </w:p>
        </w:tc>
      </w:tr>
      <w:tr w:rsidR="007C2118" w:rsidRPr="009734E0" w14:paraId="23F5ED28" w14:textId="77777777" w:rsidTr="007C2118">
        <w:trPr>
          <w:trHeight w:val="794"/>
          <w:tblCellSpacing w:w="15" w:type="dxa"/>
        </w:trPr>
        <w:tc>
          <w:tcPr>
            <w:tcW w:w="8379" w:type="dxa"/>
            <w:tcBorders>
              <w:top w:val="outset" w:sz="6" w:space="0" w:color="auto"/>
              <w:left w:val="single" w:sz="6" w:space="0" w:color="auto"/>
              <w:bottom w:val="single" w:sz="6" w:space="0" w:color="auto"/>
              <w:right w:val="single" w:sz="6" w:space="0" w:color="auto"/>
            </w:tcBorders>
            <w:shd w:val="clear" w:color="auto" w:fill="FFFFFF" w:themeFill="background1"/>
            <w:vAlign w:val="center"/>
            <w:hideMark/>
          </w:tcPr>
          <w:p w14:paraId="2E120B8A" w14:textId="77777777" w:rsidR="007C2118" w:rsidRPr="009734E0" w:rsidRDefault="007C2118" w:rsidP="007C211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734E0">
              <w:rPr>
                <w:rFonts w:ascii="Calibri" w:eastAsia="Times New Roman" w:hAnsi="Calibri" w:cs="Times New Roman"/>
                <w:lang w:eastAsia="en-GB"/>
              </w:rPr>
              <w:t>Allow set members to feedback actions from the last meeting  </w:t>
            </w:r>
          </w:p>
        </w:tc>
        <w:tc>
          <w:tcPr>
            <w:tcW w:w="805" w:type="dxa"/>
            <w:tcBorders>
              <w:top w:val="outset" w:sz="6" w:space="0" w:color="auto"/>
              <w:left w:val="single" w:sz="6" w:space="0" w:color="auto"/>
              <w:bottom w:val="single" w:sz="6" w:space="0" w:color="auto"/>
              <w:right w:val="single" w:sz="6" w:space="0" w:color="auto"/>
            </w:tcBorders>
            <w:shd w:val="clear" w:color="auto" w:fill="FFFFFF" w:themeFill="background1"/>
            <w:vAlign w:val="center"/>
          </w:tcPr>
          <w:p w14:paraId="055188B3" w14:textId="77777777" w:rsidR="007C2118" w:rsidRPr="009734E0" w:rsidRDefault="007C2118" w:rsidP="007C2118">
            <w:pPr>
              <w:spacing w:before="100" w:beforeAutospacing="1" w:after="100" w:afterAutospacing="1" w:line="240" w:lineRule="auto"/>
              <w:textAlignment w:val="baseline"/>
              <w:rPr>
                <w:rFonts w:ascii="Calibri" w:eastAsia="Times New Roman" w:hAnsi="Calibri" w:cs="Times New Roman"/>
                <w:lang w:eastAsia="en-GB"/>
              </w:rPr>
            </w:pPr>
          </w:p>
        </w:tc>
      </w:tr>
      <w:tr w:rsidR="007C2118" w:rsidRPr="009734E0" w14:paraId="11450879" w14:textId="77777777" w:rsidTr="007C2118">
        <w:trPr>
          <w:trHeight w:val="794"/>
          <w:tblCellSpacing w:w="15" w:type="dxa"/>
        </w:trPr>
        <w:tc>
          <w:tcPr>
            <w:tcW w:w="8379" w:type="dxa"/>
            <w:tcBorders>
              <w:top w:val="outset" w:sz="6" w:space="0" w:color="auto"/>
              <w:left w:val="single" w:sz="6" w:space="0" w:color="auto"/>
              <w:bottom w:val="single" w:sz="6" w:space="0" w:color="auto"/>
              <w:right w:val="single" w:sz="6" w:space="0" w:color="auto"/>
            </w:tcBorders>
            <w:shd w:val="clear" w:color="auto" w:fill="FFFFFF" w:themeFill="background1"/>
            <w:vAlign w:val="center"/>
            <w:hideMark/>
          </w:tcPr>
          <w:p w14:paraId="2C97DEDD" w14:textId="77777777" w:rsidR="007C2118" w:rsidRPr="009734E0" w:rsidRDefault="007C2118" w:rsidP="007C211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734E0">
              <w:rPr>
                <w:rFonts w:ascii="Calibri" w:eastAsia="Times New Roman" w:hAnsi="Calibri" w:cs="Times New Roman"/>
                <w:lang w:eastAsia="en-GB"/>
              </w:rPr>
              <w:t>Ask who has a challenge to present  </w:t>
            </w:r>
          </w:p>
        </w:tc>
        <w:tc>
          <w:tcPr>
            <w:tcW w:w="805" w:type="dxa"/>
            <w:tcBorders>
              <w:top w:val="outset" w:sz="6" w:space="0" w:color="auto"/>
              <w:left w:val="single" w:sz="6" w:space="0" w:color="auto"/>
              <w:bottom w:val="single" w:sz="6" w:space="0" w:color="auto"/>
              <w:right w:val="single" w:sz="6" w:space="0" w:color="auto"/>
            </w:tcBorders>
            <w:shd w:val="clear" w:color="auto" w:fill="FFFFFF" w:themeFill="background1"/>
            <w:vAlign w:val="center"/>
          </w:tcPr>
          <w:p w14:paraId="594D9B20" w14:textId="77777777" w:rsidR="007C2118" w:rsidRPr="009734E0" w:rsidRDefault="007C2118" w:rsidP="007C2118">
            <w:pPr>
              <w:spacing w:before="100" w:beforeAutospacing="1" w:after="100" w:afterAutospacing="1" w:line="240" w:lineRule="auto"/>
              <w:textAlignment w:val="baseline"/>
              <w:rPr>
                <w:rFonts w:ascii="Calibri" w:eastAsia="Times New Roman" w:hAnsi="Calibri" w:cs="Times New Roman"/>
                <w:lang w:eastAsia="en-GB"/>
              </w:rPr>
            </w:pPr>
          </w:p>
        </w:tc>
      </w:tr>
      <w:tr w:rsidR="007C2118" w:rsidRPr="009734E0" w14:paraId="0E2FA011" w14:textId="77777777" w:rsidTr="007C2118">
        <w:trPr>
          <w:trHeight w:val="794"/>
          <w:tblCellSpacing w:w="15" w:type="dxa"/>
        </w:trPr>
        <w:tc>
          <w:tcPr>
            <w:tcW w:w="8379" w:type="dxa"/>
            <w:tcBorders>
              <w:top w:val="outset" w:sz="6" w:space="0" w:color="auto"/>
              <w:left w:val="single" w:sz="6" w:space="0" w:color="auto"/>
              <w:bottom w:val="single" w:sz="6" w:space="0" w:color="auto"/>
              <w:right w:val="single" w:sz="6" w:space="0" w:color="auto"/>
            </w:tcBorders>
            <w:shd w:val="clear" w:color="auto" w:fill="FFFFFF" w:themeFill="background1"/>
            <w:vAlign w:val="center"/>
            <w:hideMark/>
          </w:tcPr>
          <w:p w14:paraId="2062C860" w14:textId="77777777" w:rsidR="007C2118" w:rsidRPr="009734E0" w:rsidRDefault="007C2118" w:rsidP="007C211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734E0">
              <w:rPr>
                <w:rFonts w:ascii="Calibri" w:eastAsia="Times New Roman" w:hAnsi="Calibri" w:cs="Times New Roman"/>
                <w:lang w:eastAsia="en-GB"/>
              </w:rPr>
              <w:t>Divide the time you have between the challenges allowing time for a comfort break and time for summing up at the end </w:t>
            </w:r>
          </w:p>
        </w:tc>
        <w:tc>
          <w:tcPr>
            <w:tcW w:w="805" w:type="dxa"/>
            <w:tcBorders>
              <w:top w:val="outset" w:sz="6" w:space="0" w:color="auto"/>
              <w:left w:val="single" w:sz="6" w:space="0" w:color="auto"/>
              <w:bottom w:val="single" w:sz="6" w:space="0" w:color="auto"/>
              <w:right w:val="single" w:sz="6" w:space="0" w:color="auto"/>
            </w:tcBorders>
            <w:shd w:val="clear" w:color="auto" w:fill="FFFFFF" w:themeFill="background1"/>
            <w:vAlign w:val="center"/>
          </w:tcPr>
          <w:p w14:paraId="08ADCA1E" w14:textId="77777777" w:rsidR="007C2118" w:rsidRPr="009734E0" w:rsidRDefault="007C2118" w:rsidP="007C2118">
            <w:pPr>
              <w:spacing w:before="100" w:beforeAutospacing="1" w:after="100" w:afterAutospacing="1" w:line="240" w:lineRule="auto"/>
              <w:textAlignment w:val="baseline"/>
              <w:rPr>
                <w:rFonts w:ascii="Calibri" w:eastAsia="Times New Roman" w:hAnsi="Calibri" w:cs="Times New Roman"/>
                <w:lang w:eastAsia="en-GB"/>
              </w:rPr>
            </w:pPr>
          </w:p>
        </w:tc>
      </w:tr>
      <w:tr w:rsidR="007C2118" w:rsidRPr="009734E0" w14:paraId="16A7011C" w14:textId="77777777" w:rsidTr="007C2118">
        <w:trPr>
          <w:trHeight w:val="794"/>
          <w:tblCellSpacing w:w="15" w:type="dxa"/>
        </w:trPr>
        <w:tc>
          <w:tcPr>
            <w:tcW w:w="8379" w:type="dxa"/>
            <w:tcBorders>
              <w:top w:val="outset" w:sz="6" w:space="0" w:color="auto"/>
              <w:left w:val="single" w:sz="6" w:space="0" w:color="auto"/>
              <w:bottom w:val="single" w:sz="6" w:space="0" w:color="auto"/>
              <w:right w:val="single" w:sz="6" w:space="0" w:color="auto"/>
            </w:tcBorders>
            <w:shd w:val="clear" w:color="auto" w:fill="FFFFFF" w:themeFill="background1"/>
            <w:vAlign w:val="center"/>
            <w:hideMark/>
          </w:tcPr>
          <w:p w14:paraId="541C645F" w14:textId="77777777" w:rsidR="007C2118" w:rsidRPr="009734E0" w:rsidRDefault="007C2118" w:rsidP="007C211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734E0">
              <w:rPr>
                <w:rFonts w:ascii="Calibri" w:eastAsia="Times New Roman" w:hAnsi="Calibri" w:cs="Times New Roman"/>
                <w:lang w:eastAsia="en-GB"/>
              </w:rPr>
              <w:t>Follow the process for each </w:t>
            </w:r>
            <w:r>
              <w:rPr>
                <w:rFonts w:ascii="Calibri" w:eastAsia="Times New Roman" w:hAnsi="Calibri" w:cs="Times New Roman"/>
                <w:lang w:eastAsia="en-GB"/>
              </w:rPr>
              <w:t>presenter</w:t>
            </w:r>
            <w:r w:rsidRPr="009734E0">
              <w:rPr>
                <w:rFonts w:ascii="Calibri" w:eastAsia="Times New Roman" w:hAnsi="Calibri" w:cs="Times New Roman"/>
                <w:lang w:eastAsia="en-GB"/>
              </w:rPr>
              <w:t> </w:t>
            </w:r>
          </w:p>
        </w:tc>
        <w:tc>
          <w:tcPr>
            <w:tcW w:w="805" w:type="dxa"/>
            <w:tcBorders>
              <w:top w:val="outset" w:sz="6" w:space="0" w:color="auto"/>
              <w:left w:val="single" w:sz="6" w:space="0" w:color="auto"/>
              <w:bottom w:val="single" w:sz="6" w:space="0" w:color="auto"/>
              <w:right w:val="single" w:sz="6" w:space="0" w:color="auto"/>
            </w:tcBorders>
            <w:shd w:val="clear" w:color="auto" w:fill="FFFFFF" w:themeFill="background1"/>
            <w:vAlign w:val="center"/>
          </w:tcPr>
          <w:p w14:paraId="60437331" w14:textId="77777777" w:rsidR="007C2118" w:rsidRPr="009734E0" w:rsidRDefault="007C2118" w:rsidP="007C2118">
            <w:pPr>
              <w:spacing w:before="100" w:beforeAutospacing="1" w:after="100" w:afterAutospacing="1" w:line="240" w:lineRule="auto"/>
              <w:textAlignment w:val="baseline"/>
              <w:rPr>
                <w:rFonts w:ascii="Calibri" w:eastAsia="Times New Roman" w:hAnsi="Calibri" w:cs="Times New Roman"/>
                <w:lang w:eastAsia="en-GB"/>
              </w:rPr>
            </w:pPr>
          </w:p>
        </w:tc>
      </w:tr>
      <w:tr w:rsidR="007C2118" w:rsidRPr="009734E0" w14:paraId="4D8B9DB7" w14:textId="77777777" w:rsidTr="007C2118">
        <w:trPr>
          <w:trHeight w:val="794"/>
          <w:tblCellSpacing w:w="15" w:type="dxa"/>
        </w:trPr>
        <w:tc>
          <w:tcPr>
            <w:tcW w:w="8379" w:type="dxa"/>
            <w:tcBorders>
              <w:top w:val="outset" w:sz="6" w:space="0" w:color="auto"/>
              <w:left w:val="single" w:sz="6" w:space="0" w:color="auto"/>
              <w:bottom w:val="single" w:sz="6" w:space="0" w:color="auto"/>
              <w:right w:val="single" w:sz="6" w:space="0" w:color="auto"/>
            </w:tcBorders>
            <w:shd w:val="clear" w:color="auto" w:fill="FFFFFF" w:themeFill="background1"/>
            <w:vAlign w:val="center"/>
            <w:hideMark/>
          </w:tcPr>
          <w:p w14:paraId="1FE24EA3" w14:textId="77777777" w:rsidR="007C2118" w:rsidRPr="009734E0" w:rsidRDefault="007C2118" w:rsidP="007C211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734E0">
              <w:rPr>
                <w:rFonts w:ascii="Calibri" w:eastAsia="Times New Roman" w:hAnsi="Calibri" w:cs="Times New Roman"/>
                <w:lang w:eastAsia="en-GB"/>
              </w:rPr>
              <w:t>At the end of the meeting, ask set members how they think the meeting went and what they personally got out of it </w:t>
            </w:r>
          </w:p>
        </w:tc>
        <w:tc>
          <w:tcPr>
            <w:tcW w:w="805" w:type="dxa"/>
            <w:tcBorders>
              <w:top w:val="outset" w:sz="6" w:space="0" w:color="auto"/>
              <w:left w:val="single" w:sz="6" w:space="0" w:color="auto"/>
              <w:bottom w:val="single" w:sz="6" w:space="0" w:color="auto"/>
              <w:right w:val="single" w:sz="6" w:space="0" w:color="auto"/>
            </w:tcBorders>
            <w:shd w:val="clear" w:color="auto" w:fill="FFFFFF" w:themeFill="background1"/>
            <w:vAlign w:val="center"/>
          </w:tcPr>
          <w:p w14:paraId="47EF9749" w14:textId="77777777" w:rsidR="007C2118" w:rsidRPr="009734E0" w:rsidRDefault="007C2118" w:rsidP="007C2118">
            <w:pPr>
              <w:spacing w:before="100" w:beforeAutospacing="1" w:after="100" w:afterAutospacing="1" w:line="240" w:lineRule="auto"/>
              <w:textAlignment w:val="baseline"/>
              <w:rPr>
                <w:rFonts w:ascii="Calibri" w:eastAsia="Times New Roman" w:hAnsi="Calibri" w:cs="Times New Roman"/>
                <w:lang w:eastAsia="en-GB"/>
              </w:rPr>
            </w:pPr>
          </w:p>
        </w:tc>
      </w:tr>
      <w:tr w:rsidR="007C2118" w:rsidRPr="009734E0" w14:paraId="3D8361B7" w14:textId="77777777" w:rsidTr="007C2118">
        <w:trPr>
          <w:trHeight w:val="794"/>
          <w:tblCellSpacing w:w="15" w:type="dxa"/>
        </w:trPr>
        <w:tc>
          <w:tcPr>
            <w:tcW w:w="8379" w:type="dxa"/>
            <w:tcBorders>
              <w:top w:val="outset" w:sz="6" w:space="0" w:color="auto"/>
              <w:left w:val="single" w:sz="6" w:space="0" w:color="auto"/>
              <w:bottom w:val="single" w:sz="6" w:space="0" w:color="auto"/>
              <w:right w:val="single" w:sz="6" w:space="0" w:color="auto"/>
            </w:tcBorders>
            <w:shd w:val="clear" w:color="auto" w:fill="FFFFFF" w:themeFill="background1"/>
            <w:vAlign w:val="center"/>
            <w:hideMark/>
          </w:tcPr>
          <w:p w14:paraId="002E594A" w14:textId="77777777" w:rsidR="007C2118" w:rsidRPr="009734E0" w:rsidRDefault="007C2118" w:rsidP="007C211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734E0">
              <w:rPr>
                <w:rFonts w:ascii="Calibri" w:eastAsia="Times New Roman" w:hAnsi="Calibri" w:cs="Times New Roman"/>
                <w:lang w:eastAsia="en-GB"/>
              </w:rPr>
              <w:t>Sum up by providing some feedback on effective practice and learning parts from the meeting. Use this time to pick out any behaviour that enhanced or distracted the flow of the process </w:t>
            </w:r>
          </w:p>
        </w:tc>
        <w:tc>
          <w:tcPr>
            <w:tcW w:w="805" w:type="dxa"/>
            <w:tcBorders>
              <w:top w:val="outset" w:sz="6" w:space="0" w:color="auto"/>
              <w:left w:val="single" w:sz="6" w:space="0" w:color="auto"/>
              <w:bottom w:val="single" w:sz="6" w:space="0" w:color="auto"/>
              <w:right w:val="single" w:sz="6" w:space="0" w:color="auto"/>
            </w:tcBorders>
            <w:shd w:val="clear" w:color="auto" w:fill="FFFFFF" w:themeFill="background1"/>
            <w:vAlign w:val="center"/>
          </w:tcPr>
          <w:p w14:paraId="0D241D44" w14:textId="77777777" w:rsidR="007C2118" w:rsidRPr="009734E0" w:rsidRDefault="007C2118" w:rsidP="007C2118">
            <w:pPr>
              <w:spacing w:before="100" w:beforeAutospacing="1" w:after="100" w:afterAutospacing="1" w:line="240" w:lineRule="auto"/>
              <w:textAlignment w:val="baseline"/>
              <w:rPr>
                <w:rFonts w:ascii="Calibri" w:eastAsia="Times New Roman" w:hAnsi="Calibri" w:cs="Times New Roman"/>
                <w:lang w:eastAsia="en-GB"/>
              </w:rPr>
            </w:pPr>
          </w:p>
        </w:tc>
      </w:tr>
      <w:tr w:rsidR="007C2118" w:rsidRPr="009734E0" w14:paraId="0A5DE84C" w14:textId="77777777" w:rsidTr="007C2118">
        <w:trPr>
          <w:trHeight w:val="794"/>
          <w:tblCellSpacing w:w="15" w:type="dxa"/>
        </w:trPr>
        <w:tc>
          <w:tcPr>
            <w:tcW w:w="8379" w:type="dxa"/>
            <w:tcBorders>
              <w:top w:val="outset" w:sz="6" w:space="0" w:color="auto"/>
              <w:left w:val="single" w:sz="6" w:space="0" w:color="auto"/>
              <w:bottom w:val="single" w:sz="6" w:space="0" w:color="auto"/>
              <w:right w:val="single" w:sz="6" w:space="0" w:color="auto"/>
            </w:tcBorders>
            <w:shd w:val="clear" w:color="auto" w:fill="FFFFFF" w:themeFill="background1"/>
            <w:vAlign w:val="center"/>
            <w:hideMark/>
          </w:tcPr>
          <w:p w14:paraId="7448918B" w14:textId="77777777" w:rsidR="007C2118" w:rsidRPr="009734E0" w:rsidRDefault="007C2118" w:rsidP="007C211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734E0">
              <w:rPr>
                <w:rFonts w:ascii="Calibri" w:eastAsia="Times New Roman" w:hAnsi="Calibri" w:cs="Times New Roman"/>
                <w:lang w:eastAsia="en-GB"/>
              </w:rPr>
              <w:t>At the end of the meeting remind set members to keep reflecting (using post-its if they have them) and to use resources to prepare for next time </w:t>
            </w:r>
          </w:p>
        </w:tc>
        <w:tc>
          <w:tcPr>
            <w:tcW w:w="805" w:type="dxa"/>
            <w:tcBorders>
              <w:top w:val="outset" w:sz="6" w:space="0" w:color="auto"/>
              <w:left w:val="single" w:sz="6" w:space="0" w:color="auto"/>
              <w:bottom w:val="single" w:sz="6" w:space="0" w:color="auto"/>
              <w:right w:val="single" w:sz="6" w:space="0" w:color="auto"/>
            </w:tcBorders>
            <w:shd w:val="clear" w:color="auto" w:fill="FFFFFF" w:themeFill="background1"/>
            <w:vAlign w:val="center"/>
          </w:tcPr>
          <w:p w14:paraId="1F047DE1" w14:textId="77777777" w:rsidR="007C2118" w:rsidRPr="009734E0" w:rsidRDefault="007C2118" w:rsidP="007C2118">
            <w:pPr>
              <w:spacing w:before="100" w:beforeAutospacing="1" w:after="100" w:afterAutospacing="1" w:line="240" w:lineRule="auto"/>
              <w:textAlignment w:val="baseline"/>
              <w:rPr>
                <w:rFonts w:ascii="Calibri" w:eastAsia="Times New Roman" w:hAnsi="Calibri" w:cs="Times New Roman"/>
                <w:lang w:eastAsia="en-GB"/>
              </w:rPr>
            </w:pPr>
          </w:p>
        </w:tc>
      </w:tr>
      <w:tr w:rsidR="007C2118" w:rsidRPr="009734E0" w14:paraId="49064F04" w14:textId="77777777" w:rsidTr="007C2118">
        <w:trPr>
          <w:trHeight w:val="794"/>
          <w:tblCellSpacing w:w="15" w:type="dxa"/>
        </w:trPr>
        <w:tc>
          <w:tcPr>
            <w:tcW w:w="8379" w:type="dxa"/>
            <w:tcBorders>
              <w:top w:val="outset" w:sz="6" w:space="0" w:color="auto"/>
              <w:left w:val="single" w:sz="6" w:space="0" w:color="auto"/>
              <w:bottom w:val="single" w:sz="6" w:space="0" w:color="auto"/>
              <w:right w:val="single" w:sz="6" w:space="0" w:color="auto"/>
            </w:tcBorders>
            <w:shd w:val="clear" w:color="auto" w:fill="FFFFFF" w:themeFill="background1"/>
            <w:vAlign w:val="center"/>
            <w:hideMark/>
          </w:tcPr>
          <w:p w14:paraId="4FA570FE" w14:textId="77777777" w:rsidR="007C2118" w:rsidRPr="009734E0" w:rsidRDefault="007C2118" w:rsidP="007C211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734E0">
              <w:rPr>
                <w:rFonts w:ascii="Calibri" w:eastAsia="Times New Roman" w:hAnsi="Calibri" w:cs="Times New Roman"/>
                <w:lang w:eastAsia="en-GB"/>
              </w:rPr>
              <w:t>Remind them to note any learning or impacts that results from this meeting to share next time. </w:t>
            </w:r>
          </w:p>
        </w:tc>
        <w:tc>
          <w:tcPr>
            <w:tcW w:w="805" w:type="dxa"/>
            <w:tcBorders>
              <w:top w:val="outset" w:sz="6" w:space="0" w:color="auto"/>
              <w:left w:val="single" w:sz="6" w:space="0" w:color="auto"/>
              <w:bottom w:val="single" w:sz="6" w:space="0" w:color="auto"/>
              <w:right w:val="single" w:sz="6" w:space="0" w:color="auto"/>
            </w:tcBorders>
            <w:shd w:val="clear" w:color="auto" w:fill="FFFFFF" w:themeFill="background1"/>
            <w:vAlign w:val="center"/>
          </w:tcPr>
          <w:p w14:paraId="18ECA1C2" w14:textId="77777777" w:rsidR="007C2118" w:rsidRPr="009734E0" w:rsidRDefault="007C2118" w:rsidP="007C2118">
            <w:pPr>
              <w:spacing w:before="100" w:beforeAutospacing="1" w:after="100" w:afterAutospacing="1" w:line="240" w:lineRule="auto"/>
              <w:textAlignment w:val="baseline"/>
              <w:rPr>
                <w:rFonts w:ascii="Calibri" w:eastAsia="Times New Roman" w:hAnsi="Calibri" w:cs="Times New Roman"/>
                <w:lang w:eastAsia="en-GB"/>
              </w:rPr>
            </w:pPr>
          </w:p>
        </w:tc>
      </w:tr>
    </w:tbl>
    <w:p w14:paraId="391EA575" w14:textId="3473D4FB" w:rsidR="009734E0" w:rsidRPr="009734E0" w:rsidRDefault="009734E0" w:rsidP="009734E0">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p>
    <w:sectPr w:rsidR="009734E0" w:rsidRPr="009734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66B1"/>
    <w:multiLevelType w:val="multilevel"/>
    <w:tmpl w:val="B8C8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437F1B"/>
    <w:multiLevelType w:val="multilevel"/>
    <w:tmpl w:val="08D882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8B"/>
    <w:rsid w:val="000D3847"/>
    <w:rsid w:val="001F18A7"/>
    <w:rsid w:val="00412DB8"/>
    <w:rsid w:val="006A39AF"/>
    <w:rsid w:val="007C2118"/>
    <w:rsid w:val="009734E0"/>
    <w:rsid w:val="00BC3D8B"/>
    <w:rsid w:val="48593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5e0f3,#d5e8f3,#e1e8f7"/>
    </o:shapedefaults>
    <o:shapelayout v:ext="edit">
      <o:idmap v:ext="edit" data="1"/>
    </o:shapelayout>
  </w:shapeDefaults>
  <w:decimalSymbol w:val="."/>
  <w:listSeparator w:val=","/>
  <w14:docId w14:val="13BA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C3D8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3D8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C3D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C3D8B"/>
    <w:rPr>
      <w:b/>
      <w:bCs/>
    </w:rPr>
  </w:style>
  <w:style w:type="character" w:styleId="Hyperlink">
    <w:name w:val="Hyperlink"/>
    <w:basedOn w:val="DefaultParagraphFont"/>
    <w:uiPriority w:val="99"/>
    <w:semiHidden/>
    <w:unhideWhenUsed/>
    <w:rsid w:val="00BC3D8B"/>
    <w:rPr>
      <w:color w:val="0000FF"/>
      <w:u w:val="single"/>
    </w:rPr>
  </w:style>
  <w:style w:type="paragraph" w:customStyle="1" w:styleId="paragraph">
    <w:name w:val="paragraph"/>
    <w:basedOn w:val="Normal"/>
    <w:rsid w:val="009734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734E0"/>
  </w:style>
  <w:style w:type="character" w:customStyle="1" w:styleId="eop">
    <w:name w:val="eop"/>
    <w:basedOn w:val="DefaultParagraphFont"/>
    <w:rsid w:val="00973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C3D8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3D8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C3D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C3D8B"/>
    <w:rPr>
      <w:b/>
      <w:bCs/>
    </w:rPr>
  </w:style>
  <w:style w:type="character" w:styleId="Hyperlink">
    <w:name w:val="Hyperlink"/>
    <w:basedOn w:val="DefaultParagraphFont"/>
    <w:uiPriority w:val="99"/>
    <w:semiHidden/>
    <w:unhideWhenUsed/>
    <w:rsid w:val="00BC3D8B"/>
    <w:rPr>
      <w:color w:val="0000FF"/>
      <w:u w:val="single"/>
    </w:rPr>
  </w:style>
  <w:style w:type="paragraph" w:customStyle="1" w:styleId="paragraph">
    <w:name w:val="paragraph"/>
    <w:basedOn w:val="Normal"/>
    <w:rsid w:val="009734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734E0"/>
  </w:style>
  <w:style w:type="character" w:customStyle="1" w:styleId="eop">
    <w:name w:val="eop"/>
    <w:basedOn w:val="DefaultParagraphFont"/>
    <w:rsid w:val="00973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94722">
      <w:bodyDiv w:val="1"/>
      <w:marLeft w:val="0"/>
      <w:marRight w:val="0"/>
      <w:marTop w:val="0"/>
      <w:marBottom w:val="0"/>
      <w:divBdr>
        <w:top w:val="none" w:sz="0" w:space="0" w:color="auto"/>
        <w:left w:val="none" w:sz="0" w:space="0" w:color="auto"/>
        <w:bottom w:val="none" w:sz="0" w:space="0" w:color="auto"/>
        <w:right w:val="none" w:sz="0" w:space="0" w:color="auto"/>
      </w:divBdr>
    </w:div>
    <w:div w:id="790247733">
      <w:bodyDiv w:val="1"/>
      <w:marLeft w:val="0"/>
      <w:marRight w:val="0"/>
      <w:marTop w:val="0"/>
      <w:marBottom w:val="0"/>
      <w:divBdr>
        <w:top w:val="none" w:sz="0" w:space="0" w:color="auto"/>
        <w:left w:val="none" w:sz="0" w:space="0" w:color="auto"/>
        <w:bottom w:val="none" w:sz="0" w:space="0" w:color="auto"/>
        <w:right w:val="none" w:sz="0" w:space="0" w:color="auto"/>
      </w:divBdr>
      <w:divsChild>
        <w:div w:id="2114671364">
          <w:marLeft w:val="0"/>
          <w:marRight w:val="0"/>
          <w:marTop w:val="0"/>
          <w:marBottom w:val="0"/>
          <w:divBdr>
            <w:top w:val="none" w:sz="0" w:space="0" w:color="auto"/>
            <w:left w:val="none" w:sz="0" w:space="0" w:color="auto"/>
            <w:bottom w:val="none" w:sz="0" w:space="0" w:color="auto"/>
            <w:right w:val="none" w:sz="0" w:space="0" w:color="auto"/>
          </w:divBdr>
        </w:div>
        <w:div w:id="1650788484">
          <w:marLeft w:val="0"/>
          <w:marRight w:val="0"/>
          <w:marTop w:val="0"/>
          <w:marBottom w:val="0"/>
          <w:divBdr>
            <w:top w:val="none" w:sz="0" w:space="0" w:color="auto"/>
            <w:left w:val="none" w:sz="0" w:space="0" w:color="auto"/>
            <w:bottom w:val="none" w:sz="0" w:space="0" w:color="auto"/>
            <w:right w:val="none" w:sz="0" w:space="0" w:color="auto"/>
          </w:divBdr>
        </w:div>
        <w:div w:id="1105688405">
          <w:marLeft w:val="0"/>
          <w:marRight w:val="0"/>
          <w:marTop w:val="0"/>
          <w:marBottom w:val="0"/>
          <w:divBdr>
            <w:top w:val="none" w:sz="0" w:space="0" w:color="auto"/>
            <w:left w:val="none" w:sz="0" w:space="0" w:color="auto"/>
            <w:bottom w:val="none" w:sz="0" w:space="0" w:color="auto"/>
            <w:right w:val="none" w:sz="0" w:space="0" w:color="auto"/>
          </w:divBdr>
        </w:div>
        <w:div w:id="320499866">
          <w:marLeft w:val="0"/>
          <w:marRight w:val="0"/>
          <w:marTop w:val="0"/>
          <w:marBottom w:val="0"/>
          <w:divBdr>
            <w:top w:val="none" w:sz="0" w:space="0" w:color="auto"/>
            <w:left w:val="none" w:sz="0" w:space="0" w:color="auto"/>
            <w:bottom w:val="none" w:sz="0" w:space="0" w:color="auto"/>
            <w:right w:val="none" w:sz="0" w:space="0" w:color="auto"/>
          </w:divBdr>
          <w:divsChild>
            <w:div w:id="329723537">
              <w:marLeft w:val="0"/>
              <w:marRight w:val="0"/>
              <w:marTop w:val="0"/>
              <w:marBottom w:val="0"/>
              <w:divBdr>
                <w:top w:val="none" w:sz="0" w:space="0" w:color="auto"/>
                <w:left w:val="none" w:sz="0" w:space="0" w:color="auto"/>
                <w:bottom w:val="none" w:sz="0" w:space="0" w:color="auto"/>
                <w:right w:val="none" w:sz="0" w:space="0" w:color="auto"/>
              </w:divBdr>
              <w:divsChild>
                <w:div w:id="1204635868">
                  <w:marLeft w:val="0"/>
                  <w:marRight w:val="0"/>
                  <w:marTop w:val="0"/>
                  <w:marBottom w:val="0"/>
                  <w:divBdr>
                    <w:top w:val="none" w:sz="0" w:space="0" w:color="auto"/>
                    <w:left w:val="none" w:sz="0" w:space="0" w:color="auto"/>
                    <w:bottom w:val="none" w:sz="0" w:space="0" w:color="auto"/>
                    <w:right w:val="none" w:sz="0" w:space="0" w:color="auto"/>
                  </w:divBdr>
                  <w:divsChild>
                    <w:div w:id="594898543">
                      <w:marLeft w:val="0"/>
                      <w:marRight w:val="0"/>
                      <w:marTop w:val="0"/>
                      <w:marBottom w:val="0"/>
                      <w:divBdr>
                        <w:top w:val="none" w:sz="0" w:space="0" w:color="auto"/>
                        <w:left w:val="none" w:sz="0" w:space="0" w:color="auto"/>
                        <w:bottom w:val="none" w:sz="0" w:space="0" w:color="auto"/>
                        <w:right w:val="none" w:sz="0" w:space="0" w:color="auto"/>
                      </w:divBdr>
                    </w:div>
                  </w:divsChild>
                </w:div>
                <w:div w:id="900559012">
                  <w:marLeft w:val="0"/>
                  <w:marRight w:val="0"/>
                  <w:marTop w:val="0"/>
                  <w:marBottom w:val="0"/>
                  <w:divBdr>
                    <w:top w:val="none" w:sz="0" w:space="0" w:color="auto"/>
                    <w:left w:val="none" w:sz="0" w:space="0" w:color="auto"/>
                    <w:bottom w:val="none" w:sz="0" w:space="0" w:color="auto"/>
                    <w:right w:val="none" w:sz="0" w:space="0" w:color="auto"/>
                  </w:divBdr>
                  <w:divsChild>
                    <w:div w:id="1056465408">
                      <w:marLeft w:val="0"/>
                      <w:marRight w:val="0"/>
                      <w:marTop w:val="0"/>
                      <w:marBottom w:val="0"/>
                      <w:divBdr>
                        <w:top w:val="none" w:sz="0" w:space="0" w:color="auto"/>
                        <w:left w:val="none" w:sz="0" w:space="0" w:color="auto"/>
                        <w:bottom w:val="none" w:sz="0" w:space="0" w:color="auto"/>
                        <w:right w:val="none" w:sz="0" w:space="0" w:color="auto"/>
                      </w:divBdr>
                    </w:div>
                  </w:divsChild>
                </w:div>
                <w:div w:id="541132204">
                  <w:marLeft w:val="0"/>
                  <w:marRight w:val="0"/>
                  <w:marTop w:val="0"/>
                  <w:marBottom w:val="0"/>
                  <w:divBdr>
                    <w:top w:val="none" w:sz="0" w:space="0" w:color="auto"/>
                    <w:left w:val="none" w:sz="0" w:space="0" w:color="auto"/>
                    <w:bottom w:val="none" w:sz="0" w:space="0" w:color="auto"/>
                    <w:right w:val="none" w:sz="0" w:space="0" w:color="auto"/>
                  </w:divBdr>
                  <w:divsChild>
                    <w:div w:id="1935434066">
                      <w:marLeft w:val="0"/>
                      <w:marRight w:val="0"/>
                      <w:marTop w:val="0"/>
                      <w:marBottom w:val="0"/>
                      <w:divBdr>
                        <w:top w:val="none" w:sz="0" w:space="0" w:color="auto"/>
                        <w:left w:val="none" w:sz="0" w:space="0" w:color="auto"/>
                        <w:bottom w:val="none" w:sz="0" w:space="0" w:color="auto"/>
                        <w:right w:val="none" w:sz="0" w:space="0" w:color="auto"/>
                      </w:divBdr>
                    </w:div>
                  </w:divsChild>
                </w:div>
                <w:div w:id="934822382">
                  <w:marLeft w:val="0"/>
                  <w:marRight w:val="0"/>
                  <w:marTop w:val="0"/>
                  <w:marBottom w:val="0"/>
                  <w:divBdr>
                    <w:top w:val="none" w:sz="0" w:space="0" w:color="auto"/>
                    <w:left w:val="none" w:sz="0" w:space="0" w:color="auto"/>
                    <w:bottom w:val="none" w:sz="0" w:space="0" w:color="auto"/>
                    <w:right w:val="none" w:sz="0" w:space="0" w:color="auto"/>
                  </w:divBdr>
                  <w:divsChild>
                    <w:div w:id="707340859">
                      <w:marLeft w:val="0"/>
                      <w:marRight w:val="0"/>
                      <w:marTop w:val="0"/>
                      <w:marBottom w:val="0"/>
                      <w:divBdr>
                        <w:top w:val="none" w:sz="0" w:space="0" w:color="auto"/>
                        <w:left w:val="none" w:sz="0" w:space="0" w:color="auto"/>
                        <w:bottom w:val="none" w:sz="0" w:space="0" w:color="auto"/>
                        <w:right w:val="none" w:sz="0" w:space="0" w:color="auto"/>
                      </w:divBdr>
                    </w:div>
                  </w:divsChild>
                </w:div>
                <w:div w:id="1487090463">
                  <w:marLeft w:val="0"/>
                  <w:marRight w:val="0"/>
                  <w:marTop w:val="0"/>
                  <w:marBottom w:val="0"/>
                  <w:divBdr>
                    <w:top w:val="none" w:sz="0" w:space="0" w:color="auto"/>
                    <w:left w:val="none" w:sz="0" w:space="0" w:color="auto"/>
                    <w:bottom w:val="none" w:sz="0" w:space="0" w:color="auto"/>
                    <w:right w:val="none" w:sz="0" w:space="0" w:color="auto"/>
                  </w:divBdr>
                  <w:divsChild>
                    <w:div w:id="1564173461">
                      <w:marLeft w:val="0"/>
                      <w:marRight w:val="0"/>
                      <w:marTop w:val="0"/>
                      <w:marBottom w:val="0"/>
                      <w:divBdr>
                        <w:top w:val="none" w:sz="0" w:space="0" w:color="auto"/>
                        <w:left w:val="none" w:sz="0" w:space="0" w:color="auto"/>
                        <w:bottom w:val="none" w:sz="0" w:space="0" w:color="auto"/>
                        <w:right w:val="none" w:sz="0" w:space="0" w:color="auto"/>
                      </w:divBdr>
                    </w:div>
                  </w:divsChild>
                </w:div>
                <w:div w:id="34165909">
                  <w:marLeft w:val="0"/>
                  <w:marRight w:val="0"/>
                  <w:marTop w:val="0"/>
                  <w:marBottom w:val="0"/>
                  <w:divBdr>
                    <w:top w:val="none" w:sz="0" w:space="0" w:color="auto"/>
                    <w:left w:val="none" w:sz="0" w:space="0" w:color="auto"/>
                    <w:bottom w:val="none" w:sz="0" w:space="0" w:color="auto"/>
                    <w:right w:val="none" w:sz="0" w:space="0" w:color="auto"/>
                  </w:divBdr>
                  <w:divsChild>
                    <w:div w:id="831288698">
                      <w:marLeft w:val="0"/>
                      <w:marRight w:val="0"/>
                      <w:marTop w:val="0"/>
                      <w:marBottom w:val="0"/>
                      <w:divBdr>
                        <w:top w:val="none" w:sz="0" w:space="0" w:color="auto"/>
                        <w:left w:val="none" w:sz="0" w:space="0" w:color="auto"/>
                        <w:bottom w:val="none" w:sz="0" w:space="0" w:color="auto"/>
                        <w:right w:val="none" w:sz="0" w:space="0" w:color="auto"/>
                      </w:divBdr>
                    </w:div>
                  </w:divsChild>
                </w:div>
                <w:div w:id="1834684250">
                  <w:marLeft w:val="0"/>
                  <w:marRight w:val="0"/>
                  <w:marTop w:val="0"/>
                  <w:marBottom w:val="0"/>
                  <w:divBdr>
                    <w:top w:val="none" w:sz="0" w:space="0" w:color="auto"/>
                    <w:left w:val="none" w:sz="0" w:space="0" w:color="auto"/>
                    <w:bottom w:val="none" w:sz="0" w:space="0" w:color="auto"/>
                    <w:right w:val="none" w:sz="0" w:space="0" w:color="auto"/>
                  </w:divBdr>
                  <w:divsChild>
                    <w:div w:id="2050296649">
                      <w:marLeft w:val="0"/>
                      <w:marRight w:val="0"/>
                      <w:marTop w:val="0"/>
                      <w:marBottom w:val="0"/>
                      <w:divBdr>
                        <w:top w:val="none" w:sz="0" w:space="0" w:color="auto"/>
                        <w:left w:val="none" w:sz="0" w:space="0" w:color="auto"/>
                        <w:bottom w:val="none" w:sz="0" w:space="0" w:color="auto"/>
                        <w:right w:val="none" w:sz="0" w:space="0" w:color="auto"/>
                      </w:divBdr>
                    </w:div>
                  </w:divsChild>
                </w:div>
                <w:div w:id="559631823">
                  <w:marLeft w:val="0"/>
                  <w:marRight w:val="0"/>
                  <w:marTop w:val="0"/>
                  <w:marBottom w:val="0"/>
                  <w:divBdr>
                    <w:top w:val="none" w:sz="0" w:space="0" w:color="auto"/>
                    <w:left w:val="none" w:sz="0" w:space="0" w:color="auto"/>
                    <w:bottom w:val="none" w:sz="0" w:space="0" w:color="auto"/>
                    <w:right w:val="none" w:sz="0" w:space="0" w:color="auto"/>
                  </w:divBdr>
                  <w:divsChild>
                    <w:div w:id="1878196512">
                      <w:marLeft w:val="0"/>
                      <w:marRight w:val="0"/>
                      <w:marTop w:val="0"/>
                      <w:marBottom w:val="0"/>
                      <w:divBdr>
                        <w:top w:val="none" w:sz="0" w:space="0" w:color="auto"/>
                        <w:left w:val="none" w:sz="0" w:space="0" w:color="auto"/>
                        <w:bottom w:val="none" w:sz="0" w:space="0" w:color="auto"/>
                        <w:right w:val="none" w:sz="0" w:space="0" w:color="auto"/>
                      </w:divBdr>
                    </w:div>
                  </w:divsChild>
                </w:div>
                <w:div w:id="1363283675">
                  <w:marLeft w:val="0"/>
                  <w:marRight w:val="0"/>
                  <w:marTop w:val="0"/>
                  <w:marBottom w:val="0"/>
                  <w:divBdr>
                    <w:top w:val="none" w:sz="0" w:space="0" w:color="auto"/>
                    <w:left w:val="none" w:sz="0" w:space="0" w:color="auto"/>
                    <w:bottom w:val="none" w:sz="0" w:space="0" w:color="auto"/>
                    <w:right w:val="none" w:sz="0" w:space="0" w:color="auto"/>
                  </w:divBdr>
                  <w:divsChild>
                    <w:div w:id="337659013">
                      <w:marLeft w:val="0"/>
                      <w:marRight w:val="0"/>
                      <w:marTop w:val="0"/>
                      <w:marBottom w:val="0"/>
                      <w:divBdr>
                        <w:top w:val="none" w:sz="0" w:space="0" w:color="auto"/>
                        <w:left w:val="none" w:sz="0" w:space="0" w:color="auto"/>
                        <w:bottom w:val="none" w:sz="0" w:space="0" w:color="auto"/>
                        <w:right w:val="none" w:sz="0" w:space="0" w:color="auto"/>
                      </w:divBdr>
                    </w:div>
                  </w:divsChild>
                </w:div>
                <w:div w:id="1990674483">
                  <w:marLeft w:val="0"/>
                  <w:marRight w:val="0"/>
                  <w:marTop w:val="0"/>
                  <w:marBottom w:val="0"/>
                  <w:divBdr>
                    <w:top w:val="none" w:sz="0" w:space="0" w:color="auto"/>
                    <w:left w:val="none" w:sz="0" w:space="0" w:color="auto"/>
                    <w:bottom w:val="none" w:sz="0" w:space="0" w:color="auto"/>
                    <w:right w:val="none" w:sz="0" w:space="0" w:color="auto"/>
                  </w:divBdr>
                  <w:divsChild>
                    <w:div w:id="2048212656">
                      <w:marLeft w:val="0"/>
                      <w:marRight w:val="0"/>
                      <w:marTop w:val="0"/>
                      <w:marBottom w:val="0"/>
                      <w:divBdr>
                        <w:top w:val="none" w:sz="0" w:space="0" w:color="auto"/>
                        <w:left w:val="none" w:sz="0" w:space="0" w:color="auto"/>
                        <w:bottom w:val="none" w:sz="0" w:space="0" w:color="auto"/>
                        <w:right w:val="none" w:sz="0" w:space="0" w:color="auto"/>
                      </w:divBdr>
                    </w:div>
                  </w:divsChild>
                </w:div>
                <w:div w:id="1698963850">
                  <w:marLeft w:val="0"/>
                  <w:marRight w:val="0"/>
                  <w:marTop w:val="0"/>
                  <w:marBottom w:val="0"/>
                  <w:divBdr>
                    <w:top w:val="none" w:sz="0" w:space="0" w:color="auto"/>
                    <w:left w:val="none" w:sz="0" w:space="0" w:color="auto"/>
                    <w:bottom w:val="none" w:sz="0" w:space="0" w:color="auto"/>
                    <w:right w:val="none" w:sz="0" w:space="0" w:color="auto"/>
                  </w:divBdr>
                  <w:divsChild>
                    <w:div w:id="1953592264">
                      <w:marLeft w:val="0"/>
                      <w:marRight w:val="0"/>
                      <w:marTop w:val="0"/>
                      <w:marBottom w:val="0"/>
                      <w:divBdr>
                        <w:top w:val="none" w:sz="0" w:space="0" w:color="auto"/>
                        <w:left w:val="none" w:sz="0" w:space="0" w:color="auto"/>
                        <w:bottom w:val="none" w:sz="0" w:space="0" w:color="auto"/>
                        <w:right w:val="none" w:sz="0" w:space="0" w:color="auto"/>
                      </w:divBdr>
                    </w:div>
                  </w:divsChild>
                </w:div>
                <w:div w:id="1504395076">
                  <w:marLeft w:val="0"/>
                  <w:marRight w:val="0"/>
                  <w:marTop w:val="0"/>
                  <w:marBottom w:val="0"/>
                  <w:divBdr>
                    <w:top w:val="none" w:sz="0" w:space="0" w:color="auto"/>
                    <w:left w:val="none" w:sz="0" w:space="0" w:color="auto"/>
                    <w:bottom w:val="none" w:sz="0" w:space="0" w:color="auto"/>
                    <w:right w:val="none" w:sz="0" w:space="0" w:color="auto"/>
                  </w:divBdr>
                  <w:divsChild>
                    <w:div w:id="9154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78433">
          <w:marLeft w:val="0"/>
          <w:marRight w:val="0"/>
          <w:marTop w:val="0"/>
          <w:marBottom w:val="0"/>
          <w:divBdr>
            <w:top w:val="none" w:sz="0" w:space="0" w:color="auto"/>
            <w:left w:val="none" w:sz="0" w:space="0" w:color="auto"/>
            <w:bottom w:val="none" w:sz="0" w:space="0" w:color="auto"/>
            <w:right w:val="none" w:sz="0" w:space="0" w:color="auto"/>
          </w:divBdr>
        </w:div>
        <w:div w:id="1013341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8E78-4683-4FB2-9487-D05F2982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Ellis</dc:creator>
  <cp:lastModifiedBy>Stansfield, Sophie</cp:lastModifiedBy>
  <cp:revision>2</cp:revision>
  <dcterms:created xsi:type="dcterms:W3CDTF">2017-01-04T16:11:00Z</dcterms:created>
  <dcterms:modified xsi:type="dcterms:W3CDTF">2017-01-04T16:11:00Z</dcterms:modified>
</cp:coreProperties>
</file>